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A026A" w:rsidRDefault="008A026A" w:rsidP="008A026A">
      <w:pPr>
        <w:jc w:val="center"/>
        <w:rPr>
          <w:rFonts w:eastAsiaTheme="minorEastAsia" w:cstheme="minorHAnsi"/>
          <w:b/>
          <w:bCs/>
          <w:color w:val="000000" w:themeColor="text1"/>
          <w:kern w:val="24"/>
          <w:sz w:val="28"/>
          <w:szCs w:val="28"/>
        </w:rPr>
      </w:pPr>
      <w:r>
        <w:rPr>
          <w:rFonts w:eastAsiaTheme="minorEastAsia" w:cstheme="minorHAnsi"/>
          <w:b/>
          <w:bCs/>
          <w:color w:val="000000" w:themeColor="text1"/>
          <w:kern w:val="24"/>
          <w:sz w:val="28"/>
          <w:szCs w:val="28"/>
        </w:rPr>
        <w:t>Vocabulai</w:t>
      </w:r>
      <w:bookmarkStart w:id="0" w:name="_GoBack"/>
      <w:bookmarkEnd w:id="0"/>
      <w:r>
        <w:rPr>
          <w:rFonts w:eastAsiaTheme="minorEastAsia" w:cstheme="minorHAnsi"/>
          <w:b/>
          <w:bCs/>
          <w:color w:val="000000" w:themeColor="text1"/>
          <w:kern w:val="24"/>
          <w:sz w:val="28"/>
          <w:szCs w:val="28"/>
        </w:rPr>
        <w:t>re hébreu 4 :</w:t>
      </w:r>
    </w:p>
    <w:p w:rsidR="008A026A" w:rsidRPr="001A4235" w:rsidRDefault="008A026A" w:rsidP="008A026A">
      <w:pPr>
        <w:jc w:val="center"/>
        <w:rPr>
          <w:rFonts w:eastAsiaTheme="minorEastAsia" w:cstheme="minorHAnsi"/>
          <w:b/>
          <w:bCs/>
          <w:color w:val="000000" w:themeColor="text1"/>
          <w:kern w:val="24"/>
          <w:sz w:val="28"/>
          <w:szCs w:val="28"/>
        </w:rPr>
      </w:pPr>
      <w:r w:rsidRPr="001A4235">
        <w:rPr>
          <w:rFonts w:eastAsiaTheme="minorEastAsia" w:cstheme="minorHAnsi"/>
          <w:b/>
          <w:bCs/>
          <w:color w:val="000000" w:themeColor="text1"/>
          <w:kern w:val="24"/>
          <w:sz w:val="28"/>
          <w:szCs w:val="28"/>
        </w:rPr>
        <w:t>Vocabulaire de la littérature rabbinique, du Talmud, des prophètes et des bénédictions</w:t>
      </w:r>
    </w:p>
    <w:p w:rsidR="008A026A" w:rsidRDefault="008A026A" w:rsidP="008A026A">
      <w:pPr>
        <w:rPr>
          <w:rFonts w:eastAsiaTheme="minorEastAsia" w:cstheme="minorHAnsi"/>
          <w:color w:val="000000" w:themeColor="text1"/>
          <w:kern w:val="24"/>
          <w:rtl/>
        </w:rPr>
      </w:pPr>
    </w:p>
    <w:p w:rsidR="008A026A" w:rsidRDefault="008A026A" w:rsidP="008A026A">
      <w:pPr>
        <w:rPr>
          <w:rFonts w:eastAsiaTheme="minorEastAsia" w:cstheme="minorHAnsi"/>
          <w:color w:val="000000" w:themeColor="text1"/>
          <w:kern w:val="24"/>
          <w:rtl/>
        </w:rPr>
      </w:pPr>
      <w:r>
        <w:rPr>
          <w:rFonts w:eastAsiaTheme="minorEastAsia" w:cstheme="minorHAnsi"/>
          <w:color w:val="000000" w:themeColor="text1"/>
          <w:kern w:val="24"/>
        </w:rPr>
        <w:t xml:space="preserve">Grand </w:t>
      </w:r>
      <w:proofErr w:type="spellStart"/>
      <w:r>
        <w:rPr>
          <w:rFonts w:eastAsiaTheme="minorEastAsia" w:cstheme="minorHAnsi"/>
          <w:color w:val="000000" w:themeColor="text1"/>
          <w:kern w:val="24"/>
        </w:rPr>
        <w:t>midrach</w:t>
      </w:r>
      <w:proofErr w:type="spellEnd"/>
      <w:r>
        <w:rPr>
          <w:rFonts w:eastAsiaTheme="minorEastAsia" w:cstheme="minorHAnsi"/>
          <w:color w:val="000000" w:themeColor="text1"/>
          <w:kern w:val="24"/>
        </w:rPr>
        <w:t>, Commentaire de la Bible, commentaire du Talmud, commentaire de la loi, les six ordres de la michna, les génies, les premiers les derniers, torah qui est à l’écrit et torah qui est sur la bouche, questions et réponses, table dressée.</w:t>
      </w:r>
    </w:p>
    <w:p w:rsidR="008A026A" w:rsidRDefault="008A026A" w:rsidP="008A026A">
      <w:pPr>
        <w:rPr>
          <w:rFonts w:eastAsiaTheme="minorEastAsia" w:cstheme="minorHAnsi"/>
          <w:color w:val="000000" w:themeColor="text1"/>
          <w:kern w:val="24"/>
        </w:rPr>
      </w:pPr>
    </w:p>
    <w:p w:rsidR="008A026A" w:rsidRDefault="008A026A" w:rsidP="008A026A">
      <w:pPr>
        <w:rPr>
          <w:rFonts w:eastAsiaTheme="minorEastAsia" w:cstheme="minorHAnsi"/>
          <w:color w:val="000000" w:themeColor="text1"/>
          <w:kern w:val="24"/>
          <w:rtl/>
        </w:rPr>
      </w:pPr>
      <w:r>
        <w:rPr>
          <w:rFonts w:eastAsiaTheme="minorEastAsia" w:cstheme="minorHAnsi"/>
          <w:color w:val="000000" w:themeColor="text1"/>
          <w:kern w:val="24"/>
        </w:rPr>
        <w:t xml:space="preserve">Michna, </w:t>
      </w:r>
      <w:proofErr w:type="spellStart"/>
      <w:r>
        <w:rPr>
          <w:rFonts w:eastAsiaTheme="minorEastAsia" w:cstheme="minorHAnsi"/>
          <w:color w:val="000000" w:themeColor="text1"/>
          <w:kern w:val="24"/>
        </w:rPr>
        <w:t>tana</w:t>
      </w:r>
      <w:proofErr w:type="spellEnd"/>
      <w:r>
        <w:rPr>
          <w:rFonts w:eastAsiaTheme="minorEastAsia" w:cstheme="minorHAnsi"/>
          <w:color w:val="000000" w:themeColor="text1"/>
          <w:kern w:val="24"/>
        </w:rPr>
        <w:t xml:space="preserve">, </w:t>
      </w:r>
      <w:proofErr w:type="spellStart"/>
      <w:r>
        <w:rPr>
          <w:rFonts w:eastAsiaTheme="minorEastAsia" w:cstheme="minorHAnsi"/>
          <w:color w:val="000000" w:themeColor="text1"/>
          <w:kern w:val="24"/>
        </w:rPr>
        <w:t>guémara</w:t>
      </w:r>
      <w:proofErr w:type="spellEnd"/>
      <w:r>
        <w:rPr>
          <w:rFonts w:eastAsiaTheme="minorEastAsia" w:cstheme="minorHAnsi"/>
          <w:color w:val="000000" w:themeColor="text1"/>
          <w:kern w:val="24"/>
        </w:rPr>
        <w:t xml:space="preserve">, </w:t>
      </w:r>
      <w:proofErr w:type="spellStart"/>
      <w:r>
        <w:rPr>
          <w:rFonts w:eastAsiaTheme="minorEastAsia" w:cstheme="minorHAnsi"/>
          <w:color w:val="000000" w:themeColor="text1"/>
          <w:kern w:val="24"/>
        </w:rPr>
        <w:t>amora</w:t>
      </w:r>
      <w:proofErr w:type="spellEnd"/>
      <w:r>
        <w:rPr>
          <w:rFonts w:eastAsiaTheme="minorEastAsia" w:cstheme="minorHAnsi"/>
          <w:color w:val="000000" w:themeColor="text1"/>
          <w:kern w:val="24"/>
        </w:rPr>
        <w:t>, talmud de Babylone talmud de Jérusalem, traité, sollicitation, chemin, récit, Rachi.</w:t>
      </w:r>
    </w:p>
    <w:p w:rsidR="008A026A" w:rsidRDefault="008A026A" w:rsidP="008A026A">
      <w:pPr>
        <w:rPr>
          <w:rFonts w:eastAsiaTheme="minorEastAsia" w:cstheme="minorHAnsi"/>
          <w:color w:val="000000" w:themeColor="text1"/>
          <w:kern w:val="24"/>
        </w:rPr>
      </w:pPr>
    </w:p>
    <w:p w:rsidR="008A026A" w:rsidRDefault="008A026A" w:rsidP="008A026A">
      <w:pPr>
        <w:rPr>
          <w:rFonts w:eastAsiaTheme="minorEastAsia" w:cstheme="minorHAnsi"/>
          <w:color w:val="000000" w:themeColor="text1"/>
          <w:kern w:val="24"/>
          <w:rtl/>
        </w:rPr>
      </w:pPr>
      <w:r>
        <w:rPr>
          <w:rFonts w:eastAsiaTheme="minorEastAsia" w:cstheme="minorHAnsi"/>
          <w:color w:val="000000" w:themeColor="text1"/>
          <w:kern w:val="24"/>
        </w:rPr>
        <w:t xml:space="preserve">Prophète prophétesse prophètes, juge, roi rois, Moïse notre maitre, Sarah Rébecca Myriam Déborah </w:t>
      </w:r>
      <w:proofErr w:type="spellStart"/>
      <w:r>
        <w:rPr>
          <w:rFonts w:eastAsiaTheme="minorEastAsia" w:cstheme="minorHAnsi"/>
          <w:color w:val="000000" w:themeColor="text1"/>
          <w:kern w:val="24"/>
        </w:rPr>
        <w:t>Houlda</w:t>
      </w:r>
      <w:proofErr w:type="spellEnd"/>
      <w:r>
        <w:rPr>
          <w:rFonts w:eastAsiaTheme="minorEastAsia" w:cstheme="minorHAnsi"/>
          <w:color w:val="000000" w:themeColor="text1"/>
          <w:kern w:val="24"/>
        </w:rPr>
        <w:t xml:space="preserve">, le vent sacré, le prophète de mensonge, le </w:t>
      </w:r>
      <w:proofErr w:type="spellStart"/>
      <w:proofErr w:type="gramStart"/>
      <w:r>
        <w:rPr>
          <w:rFonts w:eastAsiaTheme="minorEastAsia" w:cstheme="minorHAnsi"/>
          <w:color w:val="000000" w:themeColor="text1"/>
          <w:kern w:val="24"/>
        </w:rPr>
        <w:t>TanaH</w:t>
      </w:r>
      <w:proofErr w:type="spellEnd"/>
      <w:r>
        <w:rPr>
          <w:rFonts w:eastAsiaTheme="minorEastAsia" w:cstheme="minorHAnsi"/>
          <w:color w:val="000000" w:themeColor="text1"/>
          <w:kern w:val="24"/>
        </w:rPr>
        <w:t>,  Isaïe</w:t>
      </w:r>
      <w:proofErr w:type="gramEnd"/>
      <w:r>
        <w:rPr>
          <w:rFonts w:eastAsiaTheme="minorEastAsia" w:cstheme="minorHAnsi"/>
          <w:color w:val="000000" w:themeColor="text1"/>
          <w:kern w:val="24"/>
        </w:rPr>
        <w:t xml:space="preserve"> Jérémie Ezéchiel les treize, Elie et Samuel.</w:t>
      </w:r>
    </w:p>
    <w:p w:rsidR="008A026A" w:rsidRDefault="008A026A" w:rsidP="008A026A">
      <w:pPr>
        <w:rPr>
          <w:rFonts w:eastAsiaTheme="minorEastAsia" w:cstheme="minorHAnsi"/>
          <w:color w:val="000000" w:themeColor="text1"/>
          <w:kern w:val="24"/>
        </w:rPr>
      </w:pPr>
    </w:p>
    <w:p w:rsidR="008A026A" w:rsidRDefault="008A026A" w:rsidP="008A026A">
      <w:pPr>
        <w:rPr>
          <w:rFonts w:eastAsiaTheme="minorEastAsia" w:cstheme="minorHAnsi"/>
          <w:color w:val="000000" w:themeColor="text1"/>
          <w:kern w:val="24"/>
          <w:lang w:bidi="he-IL"/>
        </w:rPr>
      </w:pPr>
      <w:r>
        <w:rPr>
          <w:rFonts w:eastAsiaTheme="minorEastAsia" w:cstheme="minorHAnsi"/>
          <w:color w:val="000000" w:themeColor="text1"/>
          <w:kern w:val="24"/>
        </w:rPr>
        <w:t>Bénédiction, les bénédictions de plaisir, les bénédictions de commandement, cent bénédictions, bénédiction en vain, sept commandements rabbiniques, bénédictions issues de la Torah, bénédiction de la nourriture, bénédiction de la Torah, Ezra le scribe et la grande assemblée.</w:t>
      </w:r>
    </w:p>
    <w:p w:rsidR="008A026A" w:rsidRDefault="008A026A" w:rsidP="008A026A">
      <w:pPr>
        <w:rPr>
          <w:rFonts w:eastAsiaTheme="minorEastAsia" w:cstheme="minorHAnsi"/>
          <w:color w:val="000000" w:themeColor="text1"/>
          <w:kern w:val="24"/>
        </w:rPr>
      </w:pPr>
    </w:p>
    <w:tbl>
      <w:tblPr>
        <w:tblStyle w:val="Grilledutableau"/>
        <w:tblW w:w="0" w:type="auto"/>
        <w:tblLook w:val="04A0" w:firstRow="1" w:lastRow="0" w:firstColumn="1" w:lastColumn="0" w:noHBand="0" w:noVBand="1"/>
      </w:tblPr>
      <w:tblGrid>
        <w:gridCol w:w="2258"/>
        <w:gridCol w:w="2456"/>
        <w:gridCol w:w="1491"/>
        <w:gridCol w:w="2857"/>
      </w:tblGrid>
      <w:tr w:rsidR="008A026A" w:rsidRPr="00D01C55" w:rsidTr="00A055BB">
        <w:tc>
          <w:tcPr>
            <w:tcW w:w="2614" w:type="dxa"/>
          </w:tcPr>
          <w:p w:rsidR="008A026A" w:rsidRPr="00AC6AD5" w:rsidRDefault="008A026A" w:rsidP="00A055BB">
            <w:pPr>
              <w:pStyle w:val="Sansinterligne"/>
              <w:bidi/>
              <w:rPr>
                <w:rFonts w:asciiTheme="majorHAnsi" w:hAnsiTheme="majorHAnsi" w:cstheme="majorHAnsi"/>
                <w:sz w:val="32"/>
                <w:szCs w:val="32"/>
                <w:rtl/>
                <w:lang w:bidi="he-IL"/>
              </w:rPr>
            </w:pPr>
            <w:r w:rsidRPr="00AC6AD5">
              <w:rPr>
                <w:rFonts w:asciiTheme="majorHAnsi" w:hAnsiTheme="majorHAnsi" w:cstheme="majorHAnsi"/>
                <w:sz w:val="32"/>
                <w:szCs w:val="32"/>
                <w:rtl/>
                <w:lang w:bidi="he-IL"/>
              </w:rPr>
              <w:t>ברכה</w:t>
            </w:r>
          </w:p>
          <w:p w:rsidR="008A026A" w:rsidRPr="00AC6AD5" w:rsidRDefault="008A026A" w:rsidP="00A055BB">
            <w:pPr>
              <w:pStyle w:val="Sansinterligne"/>
              <w:bidi/>
              <w:rPr>
                <w:rFonts w:asciiTheme="majorHAnsi" w:hAnsiTheme="majorHAnsi" w:cstheme="majorHAnsi"/>
                <w:sz w:val="32"/>
                <w:szCs w:val="32"/>
                <w:rtl/>
                <w:lang w:bidi="he-IL"/>
              </w:rPr>
            </w:pPr>
            <w:r w:rsidRPr="00AC6AD5">
              <w:rPr>
                <w:rFonts w:asciiTheme="majorHAnsi" w:hAnsiTheme="majorHAnsi" w:cstheme="majorHAnsi"/>
                <w:sz w:val="32"/>
                <w:szCs w:val="32"/>
                <w:rtl/>
                <w:lang w:bidi="he-IL"/>
              </w:rPr>
              <w:t>ברכות הנהנים</w:t>
            </w:r>
          </w:p>
          <w:p w:rsidR="008A026A" w:rsidRDefault="008A026A" w:rsidP="00A055BB">
            <w:pPr>
              <w:pStyle w:val="Sansinterligne"/>
              <w:bidi/>
              <w:rPr>
                <w:rFonts w:asciiTheme="majorHAnsi" w:hAnsiTheme="majorHAnsi" w:cstheme="majorHAnsi"/>
                <w:sz w:val="32"/>
                <w:szCs w:val="32"/>
                <w:rtl/>
                <w:lang w:bidi="he-IL"/>
              </w:rPr>
            </w:pPr>
            <w:r w:rsidRPr="00AC6AD5">
              <w:rPr>
                <w:rFonts w:asciiTheme="majorHAnsi" w:hAnsiTheme="majorHAnsi" w:cstheme="majorHAnsi"/>
                <w:sz w:val="32"/>
                <w:szCs w:val="32"/>
                <w:rtl/>
                <w:lang w:bidi="he-IL"/>
              </w:rPr>
              <w:t>ברכות המצוות</w:t>
            </w:r>
          </w:p>
          <w:p w:rsidR="008A026A" w:rsidRPr="00AC6AD5" w:rsidRDefault="008A026A" w:rsidP="00A055BB">
            <w:pPr>
              <w:pStyle w:val="Sansinterligne"/>
              <w:bidi/>
              <w:rPr>
                <w:rFonts w:asciiTheme="majorHAnsi" w:hAnsiTheme="majorHAnsi" w:cstheme="majorHAnsi"/>
                <w:sz w:val="32"/>
                <w:szCs w:val="32"/>
                <w:rtl/>
                <w:lang w:bidi="he-IL"/>
              </w:rPr>
            </w:pPr>
            <w:r w:rsidRPr="00AC6AD5">
              <w:rPr>
                <w:rFonts w:asciiTheme="majorHAnsi" w:hAnsiTheme="majorHAnsi" w:cstheme="majorHAnsi"/>
                <w:sz w:val="32"/>
                <w:szCs w:val="32"/>
                <w:rtl/>
                <w:lang w:bidi="he-IL"/>
              </w:rPr>
              <w:t>מאה ברכות</w:t>
            </w:r>
          </w:p>
          <w:p w:rsidR="008A026A" w:rsidRDefault="008A026A" w:rsidP="00A055BB">
            <w:pPr>
              <w:pStyle w:val="Sansinterligne"/>
              <w:bidi/>
              <w:rPr>
                <w:rFonts w:asciiTheme="majorHAnsi" w:hAnsiTheme="majorHAnsi" w:cstheme="majorHAnsi"/>
                <w:sz w:val="32"/>
                <w:szCs w:val="32"/>
                <w:rtl/>
                <w:lang w:bidi="he-IL"/>
              </w:rPr>
            </w:pPr>
            <w:r w:rsidRPr="00AC6AD5">
              <w:rPr>
                <w:rFonts w:asciiTheme="majorHAnsi" w:hAnsiTheme="majorHAnsi" w:cstheme="majorHAnsi"/>
                <w:sz w:val="32"/>
                <w:szCs w:val="32"/>
                <w:rtl/>
                <w:lang w:bidi="he-IL"/>
              </w:rPr>
              <w:t>ברכה לבטלה</w:t>
            </w:r>
          </w:p>
          <w:p w:rsidR="008A026A" w:rsidRPr="00AC6AD5" w:rsidRDefault="008A026A" w:rsidP="00A055BB">
            <w:pPr>
              <w:pStyle w:val="Sansinterligne"/>
              <w:bidi/>
              <w:rPr>
                <w:rFonts w:asciiTheme="majorHAnsi" w:hAnsiTheme="majorHAnsi" w:cstheme="majorHAnsi"/>
                <w:sz w:val="32"/>
                <w:szCs w:val="32"/>
                <w:rtl/>
                <w:lang w:bidi="he-IL"/>
              </w:rPr>
            </w:pPr>
          </w:p>
          <w:p w:rsidR="008A026A" w:rsidRPr="00AC6AD5" w:rsidRDefault="008A026A" w:rsidP="00A055BB">
            <w:pPr>
              <w:pStyle w:val="Sansinterligne"/>
              <w:bidi/>
              <w:rPr>
                <w:rFonts w:asciiTheme="majorHAnsi" w:hAnsiTheme="majorHAnsi" w:cstheme="majorHAnsi"/>
                <w:sz w:val="32"/>
                <w:szCs w:val="32"/>
                <w:rtl/>
                <w:lang w:bidi="he-IL"/>
              </w:rPr>
            </w:pPr>
            <w:r w:rsidRPr="00AC6AD5">
              <w:rPr>
                <w:rFonts w:asciiTheme="majorHAnsi" w:hAnsiTheme="majorHAnsi" w:cstheme="majorHAnsi"/>
                <w:sz w:val="32"/>
                <w:szCs w:val="32"/>
                <w:rtl/>
                <w:lang w:bidi="he-IL"/>
              </w:rPr>
              <w:t>שבע מצוות דרבנן</w:t>
            </w:r>
          </w:p>
          <w:p w:rsidR="008A026A" w:rsidRPr="00AC6AD5" w:rsidRDefault="008A026A" w:rsidP="00A055BB">
            <w:pPr>
              <w:pStyle w:val="Sansinterligne"/>
              <w:bidi/>
              <w:rPr>
                <w:rFonts w:asciiTheme="majorHAnsi" w:hAnsiTheme="majorHAnsi" w:cstheme="majorHAnsi"/>
                <w:sz w:val="32"/>
                <w:szCs w:val="32"/>
                <w:rtl/>
                <w:lang w:bidi="he-IL"/>
              </w:rPr>
            </w:pPr>
            <w:r w:rsidRPr="00AC6AD5">
              <w:rPr>
                <w:rFonts w:asciiTheme="majorHAnsi" w:hAnsiTheme="majorHAnsi" w:cstheme="majorHAnsi"/>
                <w:sz w:val="32"/>
                <w:szCs w:val="32"/>
                <w:rtl/>
                <w:lang w:bidi="he-IL"/>
              </w:rPr>
              <w:t>ברכות מדאורייתא</w:t>
            </w:r>
          </w:p>
          <w:p w:rsidR="008A026A" w:rsidRPr="00AC6AD5" w:rsidRDefault="008A026A" w:rsidP="00A055BB">
            <w:pPr>
              <w:pStyle w:val="Sansinterligne"/>
              <w:bidi/>
              <w:rPr>
                <w:rFonts w:asciiTheme="majorHAnsi" w:hAnsiTheme="majorHAnsi" w:cstheme="majorHAnsi"/>
                <w:sz w:val="32"/>
                <w:szCs w:val="32"/>
                <w:rtl/>
                <w:lang w:bidi="he-IL"/>
              </w:rPr>
            </w:pPr>
            <w:r w:rsidRPr="00AC6AD5">
              <w:rPr>
                <w:rFonts w:asciiTheme="majorHAnsi" w:hAnsiTheme="majorHAnsi" w:cstheme="majorHAnsi"/>
                <w:sz w:val="32"/>
                <w:szCs w:val="32"/>
                <w:rtl/>
                <w:lang w:bidi="he-IL"/>
              </w:rPr>
              <w:t>ברכת המזון</w:t>
            </w:r>
          </w:p>
          <w:p w:rsidR="008A026A" w:rsidRPr="00AC6AD5" w:rsidRDefault="008A026A" w:rsidP="00A055BB">
            <w:pPr>
              <w:pStyle w:val="Sansinterligne"/>
              <w:bidi/>
              <w:rPr>
                <w:rFonts w:asciiTheme="majorHAnsi" w:hAnsiTheme="majorHAnsi" w:cstheme="majorHAnsi"/>
                <w:sz w:val="32"/>
                <w:szCs w:val="32"/>
                <w:rtl/>
                <w:lang w:bidi="he-IL"/>
              </w:rPr>
            </w:pPr>
            <w:r w:rsidRPr="00AC6AD5">
              <w:rPr>
                <w:rFonts w:asciiTheme="majorHAnsi" w:hAnsiTheme="majorHAnsi" w:cstheme="majorHAnsi"/>
                <w:sz w:val="32"/>
                <w:szCs w:val="32"/>
                <w:rtl/>
                <w:lang w:bidi="he-IL"/>
              </w:rPr>
              <w:t>ברכות התורה</w:t>
            </w:r>
          </w:p>
          <w:p w:rsidR="008A026A" w:rsidRPr="00AC6AD5" w:rsidRDefault="008A026A" w:rsidP="00A055BB">
            <w:pPr>
              <w:pStyle w:val="Sansinterligne"/>
              <w:bidi/>
              <w:rPr>
                <w:rFonts w:asciiTheme="majorHAnsi" w:hAnsiTheme="majorHAnsi" w:cstheme="majorHAnsi"/>
                <w:sz w:val="32"/>
                <w:szCs w:val="32"/>
                <w:lang w:bidi="he-IL"/>
              </w:rPr>
            </w:pPr>
            <w:r w:rsidRPr="00004C88">
              <w:rPr>
                <w:rFonts w:asciiTheme="majorHAnsi" w:hAnsiTheme="majorHAnsi" w:cstheme="majorHAnsi"/>
                <w:sz w:val="32"/>
                <w:szCs w:val="32"/>
                <w:rtl/>
                <w:lang w:bidi="he-IL"/>
              </w:rPr>
              <w:t xml:space="preserve">עזרא הסופר </w:t>
            </w:r>
            <w:r>
              <w:rPr>
                <w:rFonts w:asciiTheme="majorHAnsi" w:hAnsiTheme="majorHAnsi" w:cstheme="majorHAnsi" w:hint="cs"/>
                <w:sz w:val="32"/>
                <w:szCs w:val="32"/>
                <w:rtl/>
                <w:lang w:bidi="he-IL"/>
              </w:rPr>
              <w:t>וה</w:t>
            </w:r>
            <w:r w:rsidRPr="00004C88">
              <w:rPr>
                <w:rFonts w:asciiTheme="majorHAnsi" w:hAnsiTheme="majorHAnsi" w:cstheme="majorHAnsi"/>
                <w:sz w:val="32"/>
                <w:szCs w:val="32"/>
                <w:rtl/>
                <w:lang w:bidi="he-IL"/>
              </w:rPr>
              <w:t>כנסת הגדולה</w:t>
            </w:r>
          </w:p>
        </w:tc>
        <w:tc>
          <w:tcPr>
            <w:tcW w:w="3051" w:type="dxa"/>
          </w:tcPr>
          <w:p w:rsidR="008A026A" w:rsidRDefault="008A026A" w:rsidP="00A055BB">
            <w:pPr>
              <w:pStyle w:val="Sansinterligne"/>
              <w:bidi/>
              <w:rPr>
                <w:rFonts w:asciiTheme="majorHAnsi" w:hAnsiTheme="majorHAnsi" w:cstheme="majorHAnsi"/>
                <w:sz w:val="32"/>
                <w:szCs w:val="32"/>
                <w:rtl/>
                <w:lang w:bidi="he-IL"/>
              </w:rPr>
            </w:pPr>
            <w:r w:rsidRPr="00AC6AD5">
              <w:rPr>
                <w:rFonts w:asciiTheme="majorHAnsi" w:hAnsiTheme="majorHAnsi" w:cstheme="majorHAnsi"/>
                <w:sz w:val="32"/>
                <w:szCs w:val="32"/>
                <w:rtl/>
                <w:lang w:bidi="he-IL"/>
              </w:rPr>
              <w:t>נביא</w:t>
            </w:r>
            <w:r>
              <w:rPr>
                <w:rFonts w:asciiTheme="majorHAnsi" w:hAnsiTheme="majorHAnsi" w:cstheme="majorHAnsi"/>
                <w:sz w:val="32"/>
                <w:szCs w:val="32"/>
                <w:lang w:bidi="he-IL"/>
              </w:rPr>
              <w:t xml:space="preserve"> </w:t>
            </w:r>
            <w:r>
              <w:rPr>
                <w:rFonts w:asciiTheme="majorHAnsi" w:hAnsiTheme="majorHAnsi" w:cstheme="majorHAnsi" w:hint="cs"/>
                <w:sz w:val="32"/>
                <w:szCs w:val="32"/>
                <w:rtl/>
                <w:lang w:bidi="he-IL"/>
              </w:rPr>
              <w:t>נביאה</w:t>
            </w:r>
            <w:r w:rsidRPr="00AC6AD5">
              <w:rPr>
                <w:rFonts w:asciiTheme="majorHAnsi" w:hAnsiTheme="majorHAnsi" w:cstheme="majorHAnsi"/>
                <w:sz w:val="32"/>
                <w:szCs w:val="32"/>
                <w:rtl/>
                <w:lang w:bidi="he-IL"/>
              </w:rPr>
              <w:t xml:space="preserve"> נביאים</w:t>
            </w:r>
          </w:p>
          <w:p w:rsidR="008A026A" w:rsidRDefault="008A026A" w:rsidP="00A055BB">
            <w:pPr>
              <w:pStyle w:val="Sansinterligne"/>
              <w:bidi/>
              <w:rPr>
                <w:rFonts w:asciiTheme="majorHAnsi" w:hAnsiTheme="majorHAnsi" w:cstheme="majorHAnsi"/>
                <w:sz w:val="32"/>
                <w:szCs w:val="32"/>
                <w:rtl/>
                <w:lang w:bidi="he-IL"/>
              </w:rPr>
            </w:pPr>
            <w:r>
              <w:rPr>
                <w:rFonts w:asciiTheme="majorHAnsi" w:hAnsiTheme="majorHAnsi" w:cstheme="majorHAnsi" w:hint="cs"/>
                <w:sz w:val="32"/>
                <w:szCs w:val="32"/>
                <w:rtl/>
                <w:lang w:bidi="he-IL"/>
              </w:rPr>
              <w:t>שופט</w:t>
            </w:r>
          </w:p>
          <w:p w:rsidR="008A026A" w:rsidRDefault="008A026A" w:rsidP="00A055BB">
            <w:pPr>
              <w:pStyle w:val="Sansinterligne"/>
              <w:bidi/>
              <w:rPr>
                <w:rFonts w:asciiTheme="majorHAnsi" w:hAnsiTheme="majorHAnsi" w:cstheme="majorHAnsi"/>
                <w:sz w:val="32"/>
                <w:szCs w:val="32"/>
                <w:rtl/>
                <w:lang w:bidi="he-IL"/>
              </w:rPr>
            </w:pPr>
            <w:r>
              <w:rPr>
                <w:rFonts w:asciiTheme="majorHAnsi" w:hAnsiTheme="majorHAnsi" w:cstheme="majorHAnsi" w:hint="cs"/>
                <w:sz w:val="32"/>
                <w:szCs w:val="32"/>
                <w:rtl/>
                <w:lang w:bidi="he-IL"/>
              </w:rPr>
              <w:t>מלך מלכים</w:t>
            </w:r>
          </w:p>
          <w:p w:rsidR="008A026A" w:rsidRPr="00AC6AD5" w:rsidRDefault="008A026A" w:rsidP="00A055BB">
            <w:pPr>
              <w:pStyle w:val="Sansinterligne"/>
              <w:bidi/>
              <w:rPr>
                <w:rFonts w:asciiTheme="majorHAnsi" w:hAnsiTheme="majorHAnsi" w:cstheme="majorHAnsi"/>
                <w:sz w:val="32"/>
                <w:szCs w:val="32"/>
                <w:rtl/>
                <w:lang w:bidi="he-IL"/>
              </w:rPr>
            </w:pPr>
            <w:r w:rsidRPr="00AC6AD5">
              <w:rPr>
                <w:rFonts w:asciiTheme="majorHAnsi" w:hAnsiTheme="majorHAnsi" w:cstheme="majorHAnsi"/>
                <w:sz w:val="32"/>
                <w:szCs w:val="32"/>
                <w:rtl/>
                <w:lang w:bidi="he-IL"/>
              </w:rPr>
              <w:t>משה רבנו</w:t>
            </w:r>
          </w:p>
          <w:p w:rsidR="008A026A" w:rsidRPr="00290946" w:rsidRDefault="008A026A" w:rsidP="00A055BB">
            <w:pPr>
              <w:pStyle w:val="Sansinterligne"/>
              <w:bidi/>
              <w:rPr>
                <w:rFonts w:asciiTheme="majorHAnsi" w:hAnsiTheme="majorHAnsi" w:cstheme="majorHAnsi"/>
                <w:sz w:val="32"/>
                <w:szCs w:val="32"/>
                <w:rtl/>
                <w:lang w:bidi="he-IL"/>
              </w:rPr>
            </w:pPr>
            <w:r w:rsidRPr="00290946">
              <w:rPr>
                <w:rFonts w:asciiTheme="majorHAnsi" w:hAnsiTheme="majorHAnsi" w:cstheme="majorHAnsi"/>
                <w:sz w:val="32"/>
                <w:szCs w:val="32"/>
                <w:rtl/>
                <w:lang w:bidi="he-IL"/>
              </w:rPr>
              <w:t>שרה רבקה מירם דבורה חולדה</w:t>
            </w:r>
          </w:p>
          <w:p w:rsidR="008A026A" w:rsidRPr="00AC6AD5" w:rsidRDefault="008A026A" w:rsidP="00A055BB">
            <w:pPr>
              <w:pStyle w:val="Sansinterligne"/>
              <w:bidi/>
              <w:rPr>
                <w:rFonts w:asciiTheme="majorHAnsi" w:hAnsiTheme="majorHAnsi" w:cstheme="majorHAnsi"/>
                <w:sz w:val="32"/>
                <w:szCs w:val="32"/>
                <w:rtl/>
                <w:lang w:bidi="he-IL"/>
              </w:rPr>
            </w:pPr>
            <w:r w:rsidRPr="00AC6AD5">
              <w:rPr>
                <w:rFonts w:asciiTheme="majorHAnsi" w:hAnsiTheme="majorHAnsi" w:cstheme="majorHAnsi"/>
                <w:sz w:val="32"/>
                <w:szCs w:val="32"/>
                <w:rtl/>
                <w:lang w:bidi="he-IL"/>
              </w:rPr>
              <w:t>רוח הקודש</w:t>
            </w:r>
          </w:p>
          <w:p w:rsidR="008A026A" w:rsidRPr="00AC6AD5" w:rsidRDefault="008A026A" w:rsidP="00A055BB">
            <w:pPr>
              <w:pStyle w:val="Sansinterligne"/>
              <w:bidi/>
              <w:rPr>
                <w:rFonts w:asciiTheme="majorHAnsi" w:hAnsiTheme="majorHAnsi" w:cstheme="majorHAnsi"/>
                <w:sz w:val="32"/>
                <w:szCs w:val="32"/>
                <w:rtl/>
                <w:lang w:bidi="he-IL"/>
              </w:rPr>
            </w:pPr>
            <w:r w:rsidRPr="00AC6AD5">
              <w:rPr>
                <w:rFonts w:asciiTheme="majorHAnsi" w:hAnsiTheme="majorHAnsi" w:cstheme="majorHAnsi"/>
                <w:sz w:val="32"/>
                <w:szCs w:val="32"/>
                <w:rtl/>
                <w:lang w:bidi="he-IL"/>
              </w:rPr>
              <w:t>נביא שקר</w:t>
            </w:r>
          </w:p>
          <w:p w:rsidR="008A026A" w:rsidRPr="00AC6AD5" w:rsidRDefault="008A026A" w:rsidP="00A055BB">
            <w:pPr>
              <w:pStyle w:val="Sansinterligne"/>
              <w:bidi/>
              <w:rPr>
                <w:rFonts w:asciiTheme="majorHAnsi" w:hAnsiTheme="majorHAnsi" w:cstheme="majorHAnsi"/>
                <w:sz w:val="32"/>
                <w:szCs w:val="32"/>
                <w:rtl/>
                <w:lang w:bidi="he-IL"/>
              </w:rPr>
            </w:pPr>
            <w:r w:rsidRPr="00AC6AD5">
              <w:rPr>
                <w:rFonts w:asciiTheme="majorHAnsi" w:hAnsiTheme="majorHAnsi" w:cstheme="majorHAnsi"/>
                <w:sz w:val="32"/>
                <w:szCs w:val="32"/>
                <w:rtl/>
                <w:lang w:bidi="he-IL"/>
              </w:rPr>
              <w:t>תנ"ך</w:t>
            </w:r>
          </w:p>
          <w:p w:rsidR="008A026A" w:rsidRPr="00AC6AD5" w:rsidRDefault="008A026A" w:rsidP="00A055BB">
            <w:pPr>
              <w:pStyle w:val="Sansinterligne"/>
              <w:bidi/>
              <w:rPr>
                <w:rFonts w:asciiTheme="majorHAnsi" w:hAnsiTheme="majorHAnsi" w:cstheme="majorHAnsi"/>
                <w:sz w:val="32"/>
                <w:szCs w:val="32"/>
                <w:rtl/>
                <w:lang w:bidi="he-IL"/>
              </w:rPr>
            </w:pPr>
            <w:r w:rsidRPr="00AC6AD5">
              <w:rPr>
                <w:rFonts w:asciiTheme="majorHAnsi" w:hAnsiTheme="majorHAnsi" w:cstheme="majorHAnsi"/>
                <w:sz w:val="32"/>
                <w:szCs w:val="32"/>
                <w:rtl/>
                <w:lang w:bidi="he-IL"/>
              </w:rPr>
              <w:t>ישעיהו ירמיהו יחזקאל</w:t>
            </w:r>
            <w:r>
              <w:rPr>
                <w:rFonts w:asciiTheme="majorHAnsi" w:hAnsiTheme="majorHAnsi" w:cstheme="majorHAnsi" w:hint="cs"/>
                <w:sz w:val="32"/>
                <w:szCs w:val="32"/>
                <w:rtl/>
                <w:lang w:bidi="he-IL"/>
              </w:rPr>
              <w:t xml:space="preserve"> </w:t>
            </w:r>
            <w:r w:rsidRPr="00AC6AD5">
              <w:rPr>
                <w:rFonts w:asciiTheme="majorHAnsi" w:hAnsiTheme="majorHAnsi" w:cstheme="majorHAnsi"/>
                <w:sz w:val="32"/>
                <w:szCs w:val="32"/>
                <w:rtl/>
                <w:lang w:bidi="he-IL"/>
              </w:rPr>
              <w:t>תרי עשר</w:t>
            </w:r>
          </w:p>
          <w:p w:rsidR="008A026A" w:rsidRPr="00AC6AD5" w:rsidRDefault="008A026A" w:rsidP="00A055BB">
            <w:pPr>
              <w:pStyle w:val="Sansinterligne"/>
              <w:bidi/>
              <w:rPr>
                <w:rFonts w:asciiTheme="majorHAnsi" w:hAnsiTheme="majorHAnsi" w:cstheme="majorHAnsi"/>
                <w:sz w:val="32"/>
                <w:szCs w:val="32"/>
                <w:lang w:bidi="he-IL"/>
              </w:rPr>
            </w:pPr>
            <w:r w:rsidRPr="00AC6AD5">
              <w:rPr>
                <w:rFonts w:asciiTheme="majorHAnsi" w:hAnsiTheme="majorHAnsi" w:cstheme="majorHAnsi"/>
                <w:sz w:val="32"/>
                <w:szCs w:val="32"/>
                <w:rtl/>
                <w:lang w:bidi="he-IL"/>
              </w:rPr>
              <w:t>אליהו ושמואל</w:t>
            </w:r>
          </w:p>
        </w:tc>
        <w:tc>
          <w:tcPr>
            <w:tcW w:w="1701" w:type="dxa"/>
          </w:tcPr>
          <w:p w:rsidR="008A026A" w:rsidRPr="00AC6AD5" w:rsidRDefault="008A026A" w:rsidP="00A055BB">
            <w:pPr>
              <w:pStyle w:val="Sansinterligne"/>
              <w:bidi/>
              <w:rPr>
                <w:rFonts w:asciiTheme="majorHAnsi" w:hAnsiTheme="majorHAnsi" w:cstheme="majorHAnsi"/>
                <w:sz w:val="32"/>
                <w:szCs w:val="32"/>
                <w:rtl/>
                <w:lang w:bidi="he-IL"/>
              </w:rPr>
            </w:pPr>
            <w:r w:rsidRPr="00AC6AD5">
              <w:rPr>
                <w:rFonts w:asciiTheme="majorHAnsi" w:hAnsiTheme="majorHAnsi" w:cstheme="majorHAnsi"/>
                <w:sz w:val="32"/>
                <w:szCs w:val="32"/>
                <w:rtl/>
                <w:lang w:bidi="he-IL"/>
              </w:rPr>
              <w:t>משנה</w:t>
            </w:r>
          </w:p>
          <w:p w:rsidR="008A026A" w:rsidRPr="00AC6AD5" w:rsidRDefault="008A026A" w:rsidP="00A055BB">
            <w:pPr>
              <w:pStyle w:val="Sansinterligne"/>
              <w:bidi/>
              <w:rPr>
                <w:rFonts w:asciiTheme="majorHAnsi" w:hAnsiTheme="majorHAnsi" w:cstheme="majorHAnsi"/>
                <w:sz w:val="32"/>
                <w:szCs w:val="32"/>
                <w:rtl/>
                <w:lang w:bidi="he-IL"/>
              </w:rPr>
            </w:pPr>
            <w:r w:rsidRPr="00AC6AD5">
              <w:rPr>
                <w:rFonts w:asciiTheme="majorHAnsi" w:hAnsiTheme="majorHAnsi" w:cstheme="majorHAnsi"/>
                <w:sz w:val="32"/>
                <w:szCs w:val="32"/>
                <w:rtl/>
                <w:lang w:bidi="he-IL"/>
              </w:rPr>
              <w:t>תנא</w:t>
            </w:r>
          </w:p>
          <w:p w:rsidR="008A026A" w:rsidRPr="00AC6AD5" w:rsidRDefault="008A026A" w:rsidP="00A055BB">
            <w:pPr>
              <w:pStyle w:val="Sansinterligne"/>
              <w:bidi/>
              <w:rPr>
                <w:rFonts w:asciiTheme="majorHAnsi" w:hAnsiTheme="majorHAnsi" w:cstheme="majorHAnsi"/>
                <w:sz w:val="32"/>
                <w:szCs w:val="32"/>
                <w:rtl/>
                <w:lang w:bidi="he-IL"/>
              </w:rPr>
            </w:pPr>
            <w:r w:rsidRPr="00AC6AD5">
              <w:rPr>
                <w:rFonts w:asciiTheme="majorHAnsi" w:hAnsiTheme="majorHAnsi" w:cstheme="majorHAnsi"/>
                <w:sz w:val="32"/>
                <w:szCs w:val="32"/>
                <w:rtl/>
                <w:lang w:bidi="he-IL"/>
              </w:rPr>
              <w:t>גמרא</w:t>
            </w:r>
          </w:p>
          <w:p w:rsidR="008A026A" w:rsidRPr="00AC6AD5" w:rsidRDefault="008A026A" w:rsidP="00A055BB">
            <w:pPr>
              <w:pStyle w:val="Sansinterligne"/>
              <w:bidi/>
              <w:rPr>
                <w:rFonts w:asciiTheme="majorHAnsi" w:hAnsiTheme="majorHAnsi" w:cstheme="majorHAnsi"/>
                <w:sz w:val="32"/>
                <w:szCs w:val="32"/>
                <w:rtl/>
                <w:lang w:bidi="he-IL"/>
              </w:rPr>
            </w:pPr>
            <w:r w:rsidRPr="00AC6AD5">
              <w:rPr>
                <w:rFonts w:asciiTheme="majorHAnsi" w:hAnsiTheme="majorHAnsi" w:cstheme="majorHAnsi"/>
                <w:sz w:val="32"/>
                <w:szCs w:val="32"/>
                <w:rtl/>
                <w:lang w:bidi="he-IL"/>
              </w:rPr>
              <w:t>אמורא</w:t>
            </w:r>
          </w:p>
          <w:p w:rsidR="008A026A" w:rsidRPr="00AC6AD5" w:rsidRDefault="008A026A" w:rsidP="00A055BB">
            <w:pPr>
              <w:pStyle w:val="Sansinterligne"/>
              <w:bidi/>
              <w:rPr>
                <w:rFonts w:asciiTheme="majorHAnsi" w:hAnsiTheme="majorHAnsi" w:cstheme="majorHAnsi"/>
                <w:sz w:val="32"/>
                <w:szCs w:val="32"/>
                <w:rtl/>
                <w:lang w:bidi="he-IL"/>
              </w:rPr>
            </w:pPr>
            <w:r w:rsidRPr="00AC6AD5">
              <w:rPr>
                <w:rFonts w:asciiTheme="majorHAnsi" w:hAnsiTheme="majorHAnsi" w:cstheme="majorHAnsi"/>
                <w:sz w:val="32"/>
                <w:szCs w:val="32"/>
                <w:rtl/>
                <w:lang w:bidi="he-IL"/>
              </w:rPr>
              <w:t xml:space="preserve">תלמוד בבלי   </w:t>
            </w:r>
            <w:r w:rsidRPr="00290946">
              <w:rPr>
                <w:rFonts w:asciiTheme="majorHAnsi" w:hAnsiTheme="majorHAnsi" w:cstheme="majorHAnsi"/>
                <w:sz w:val="28"/>
                <w:szCs w:val="28"/>
                <w:rtl/>
                <w:lang w:bidi="he-IL"/>
              </w:rPr>
              <w:t>תלמוד ירושלמי</w:t>
            </w:r>
          </w:p>
          <w:p w:rsidR="008A026A" w:rsidRPr="00AC6AD5" w:rsidRDefault="008A026A" w:rsidP="00A055BB">
            <w:pPr>
              <w:pStyle w:val="Sansinterligne"/>
              <w:bidi/>
              <w:rPr>
                <w:rFonts w:asciiTheme="majorHAnsi" w:hAnsiTheme="majorHAnsi" w:cstheme="majorHAnsi"/>
                <w:sz w:val="32"/>
                <w:szCs w:val="32"/>
                <w:rtl/>
                <w:lang w:bidi="he-IL"/>
              </w:rPr>
            </w:pPr>
            <w:r w:rsidRPr="00AC6AD5">
              <w:rPr>
                <w:rFonts w:asciiTheme="majorHAnsi" w:hAnsiTheme="majorHAnsi" w:cstheme="majorHAnsi"/>
                <w:sz w:val="32"/>
                <w:szCs w:val="32"/>
                <w:rtl/>
                <w:lang w:bidi="he-IL"/>
              </w:rPr>
              <w:t>מסכת</w:t>
            </w:r>
          </w:p>
          <w:p w:rsidR="008A026A" w:rsidRPr="00AC6AD5" w:rsidRDefault="008A026A" w:rsidP="00A055BB">
            <w:pPr>
              <w:pStyle w:val="Sansinterligne"/>
              <w:bidi/>
              <w:rPr>
                <w:rFonts w:asciiTheme="majorHAnsi" w:hAnsiTheme="majorHAnsi" w:cstheme="majorHAnsi"/>
                <w:sz w:val="32"/>
                <w:szCs w:val="32"/>
                <w:rtl/>
                <w:lang w:bidi="he-IL"/>
              </w:rPr>
            </w:pPr>
            <w:r w:rsidRPr="00AC6AD5">
              <w:rPr>
                <w:rFonts w:asciiTheme="majorHAnsi" w:hAnsiTheme="majorHAnsi" w:cstheme="majorHAnsi"/>
                <w:sz w:val="32"/>
                <w:szCs w:val="32"/>
                <w:rtl/>
                <w:lang w:bidi="he-IL"/>
              </w:rPr>
              <w:t>מדרש</w:t>
            </w:r>
          </w:p>
          <w:p w:rsidR="008A026A" w:rsidRDefault="008A026A" w:rsidP="00A055BB">
            <w:pPr>
              <w:pStyle w:val="Sansinterligne"/>
              <w:bidi/>
              <w:rPr>
                <w:rFonts w:asciiTheme="majorHAnsi" w:hAnsiTheme="majorHAnsi" w:cstheme="majorHAnsi"/>
                <w:sz w:val="32"/>
                <w:szCs w:val="32"/>
                <w:lang w:bidi="he-IL"/>
              </w:rPr>
            </w:pPr>
            <w:r w:rsidRPr="00AC6AD5">
              <w:rPr>
                <w:rFonts w:asciiTheme="majorHAnsi" w:hAnsiTheme="majorHAnsi" w:cstheme="majorHAnsi"/>
                <w:sz w:val="32"/>
                <w:szCs w:val="32"/>
                <w:rtl/>
                <w:lang w:bidi="he-IL"/>
              </w:rPr>
              <w:t>הלכה</w:t>
            </w:r>
          </w:p>
          <w:p w:rsidR="008A026A" w:rsidRPr="00AC6AD5" w:rsidRDefault="008A026A" w:rsidP="00A055BB">
            <w:pPr>
              <w:pStyle w:val="Sansinterligne"/>
              <w:bidi/>
              <w:rPr>
                <w:rFonts w:asciiTheme="majorHAnsi" w:hAnsiTheme="majorHAnsi" w:cstheme="majorHAnsi"/>
                <w:sz w:val="32"/>
                <w:szCs w:val="32"/>
                <w:rtl/>
                <w:lang w:bidi="he-IL"/>
              </w:rPr>
            </w:pPr>
          </w:p>
          <w:p w:rsidR="008A026A" w:rsidRPr="00AC6AD5" w:rsidRDefault="008A026A" w:rsidP="00A055BB">
            <w:pPr>
              <w:pStyle w:val="Sansinterligne"/>
              <w:bidi/>
              <w:rPr>
                <w:rFonts w:asciiTheme="majorHAnsi" w:hAnsiTheme="majorHAnsi" w:cstheme="majorHAnsi"/>
                <w:sz w:val="32"/>
                <w:szCs w:val="32"/>
                <w:rtl/>
                <w:lang w:bidi="he-IL"/>
              </w:rPr>
            </w:pPr>
            <w:r w:rsidRPr="00AC6AD5">
              <w:rPr>
                <w:rFonts w:asciiTheme="majorHAnsi" w:hAnsiTheme="majorHAnsi" w:cstheme="majorHAnsi"/>
                <w:sz w:val="32"/>
                <w:szCs w:val="32"/>
                <w:rtl/>
                <w:lang w:bidi="he-IL"/>
              </w:rPr>
              <w:t>הגדה</w:t>
            </w:r>
          </w:p>
          <w:p w:rsidR="008A026A" w:rsidRPr="00AC6AD5" w:rsidRDefault="008A026A" w:rsidP="00A055BB">
            <w:pPr>
              <w:pStyle w:val="Sansinterligne"/>
              <w:bidi/>
              <w:rPr>
                <w:rFonts w:asciiTheme="majorHAnsi" w:hAnsiTheme="majorHAnsi" w:cstheme="majorHAnsi"/>
                <w:sz w:val="32"/>
                <w:szCs w:val="32"/>
                <w:lang w:bidi="he-IL"/>
              </w:rPr>
            </w:pPr>
            <w:r w:rsidRPr="00AC6AD5">
              <w:rPr>
                <w:rFonts w:asciiTheme="majorHAnsi" w:hAnsiTheme="majorHAnsi" w:cstheme="majorHAnsi"/>
                <w:sz w:val="32"/>
                <w:szCs w:val="32"/>
                <w:rtl/>
                <w:lang w:bidi="he-IL"/>
              </w:rPr>
              <w:t>רש"י</w:t>
            </w:r>
          </w:p>
        </w:tc>
        <w:tc>
          <w:tcPr>
            <w:tcW w:w="3090" w:type="dxa"/>
          </w:tcPr>
          <w:p w:rsidR="008A026A" w:rsidRPr="00AC6AD5" w:rsidRDefault="008A026A" w:rsidP="008A026A">
            <w:pPr>
              <w:pStyle w:val="Sansinterligne"/>
              <w:numPr>
                <w:ilvl w:val="0"/>
                <w:numId w:val="1"/>
              </w:numPr>
              <w:bidi/>
              <w:rPr>
                <w:rFonts w:asciiTheme="majorHAnsi" w:hAnsiTheme="majorHAnsi" w:cstheme="majorHAnsi"/>
                <w:sz w:val="32"/>
                <w:szCs w:val="32"/>
                <w:rtl/>
                <w:lang w:bidi="he-IL"/>
              </w:rPr>
            </w:pPr>
            <w:r w:rsidRPr="00AC6AD5">
              <w:rPr>
                <w:rFonts w:asciiTheme="majorHAnsi" w:hAnsiTheme="majorHAnsi" w:cstheme="majorHAnsi"/>
                <w:sz w:val="32"/>
                <w:szCs w:val="32"/>
                <w:rtl/>
                <w:lang w:bidi="he-IL"/>
              </w:rPr>
              <w:t>מדרש רבה</w:t>
            </w:r>
          </w:p>
          <w:p w:rsidR="008A026A" w:rsidRPr="00AC6AD5" w:rsidRDefault="008A026A" w:rsidP="008A026A">
            <w:pPr>
              <w:pStyle w:val="Sansinterligne"/>
              <w:numPr>
                <w:ilvl w:val="0"/>
                <w:numId w:val="1"/>
              </w:numPr>
              <w:bidi/>
              <w:rPr>
                <w:rFonts w:asciiTheme="majorHAnsi" w:hAnsiTheme="majorHAnsi" w:cstheme="majorHAnsi"/>
                <w:sz w:val="32"/>
                <w:szCs w:val="32"/>
                <w:rtl/>
                <w:lang w:bidi="he-IL"/>
              </w:rPr>
            </w:pPr>
            <w:r w:rsidRPr="00AC6AD5">
              <w:rPr>
                <w:rFonts w:asciiTheme="majorHAnsi" w:hAnsiTheme="majorHAnsi" w:cstheme="majorHAnsi"/>
                <w:sz w:val="32"/>
                <w:szCs w:val="32"/>
                <w:rtl/>
                <w:lang w:bidi="he-IL"/>
              </w:rPr>
              <w:t>פרשנות המקרא</w:t>
            </w:r>
          </w:p>
          <w:p w:rsidR="008A026A" w:rsidRPr="00AC6AD5" w:rsidRDefault="008A026A" w:rsidP="008A026A">
            <w:pPr>
              <w:pStyle w:val="Sansinterligne"/>
              <w:numPr>
                <w:ilvl w:val="0"/>
                <w:numId w:val="1"/>
              </w:numPr>
              <w:bidi/>
              <w:rPr>
                <w:rFonts w:asciiTheme="majorHAnsi" w:hAnsiTheme="majorHAnsi" w:cstheme="majorHAnsi"/>
                <w:sz w:val="32"/>
                <w:szCs w:val="32"/>
                <w:rtl/>
                <w:lang w:bidi="he-IL"/>
              </w:rPr>
            </w:pPr>
            <w:r w:rsidRPr="00AC6AD5">
              <w:rPr>
                <w:rFonts w:asciiTheme="majorHAnsi" w:hAnsiTheme="majorHAnsi" w:cstheme="majorHAnsi"/>
                <w:sz w:val="32"/>
                <w:szCs w:val="32"/>
                <w:rtl/>
                <w:lang w:bidi="he-IL"/>
              </w:rPr>
              <w:t>פרשנות התלמוד</w:t>
            </w:r>
          </w:p>
          <w:p w:rsidR="008A026A" w:rsidRPr="00AC6AD5" w:rsidRDefault="008A026A" w:rsidP="008A026A">
            <w:pPr>
              <w:pStyle w:val="Sansinterligne"/>
              <w:numPr>
                <w:ilvl w:val="0"/>
                <w:numId w:val="1"/>
              </w:numPr>
              <w:bidi/>
              <w:rPr>
                <w:rFonts w:asciiTheme="majorHAnsi" w:hAnsiTheme="majorHAnsi" w:cstheme="majorHAnsi"/>
                <w:sz w:val="32"/>
                <w:szCs w:val="32"/>
                <w:rtl/>
                <w:lang w:bidi="he-IL"/>
              </w:rPr>
            </w:pPr>
            <w:r w:rsidRPr="00AC6AD5">
              <w:rPr>
                <w:rFonts w:asciiTheme="majorHAnsi" w:hAnsiTheme="majorHAnsi" w:cstheme="majorHAnsi"/>
                <w:sz w:val="32"/>
                <w:szCs w:val="32"/>
                <w:rtl/>
                <w:lang w:bidi="he-IL"/>
              </w:rPr>
              <w:t>פרשנות ההלכה</w:t>
            </w:r>
          </w:p>
          <w:p w:rsidR="008A026A" w:rsidRPr="00AC6AD5" w:rsidRDefault="008A026A" w:rsidP="008A026A">
            <w:pPr>
              <w:pStyle w:val="Sansinterligne"/>
              <w:numPr>
                <w:ilvl w:val="0"/>
                <w:numId w:val="1"/>
              </w:numPr>
              <w:bidi/>
              <w:rPr>
                <w:rFonts w:asciiTheme="majorHAnsi" w:hAnsiTheme="majorHAnsi" w:cstheme="majorHAnsi"/>
                <w:sz w:val="32"/>
                <w:szCs w:val="32"/>
                <w:rtl/>
                <w:lang w:bidi="he-IL"/>
              </w:rPr>
            </w:pPr>
            <w:r w:rsidRPr="00AC6AD5">
              <w:rPr>
                <w:rFonts w:asciiTheme="majorHAnsi" w:hAnsiTheme="majorHAnsi" w:cstheme="majorHAnsi"/>
                <w:sz w:val="32"/>
                <w:szCs w:val="32"/>
                <w:rtl/>
                <w:lang w:bidi="he-IL"/>
              </w:rPr>
              <w:t xml:space="preserve">ש"ס </w:t>
            </w:r>
            <w:r w:rsidRPr="00290946">
              <w:rPr>
                <w:rFonts w:asciiTheme="majorHAnsi" w:hAnsiTheme="majorHAnsi" w:cstheme="majorHAnsi"/>
                <w:sz w:val="28"/>
                <w:szCs w:val="28"/>
                <w:rtl/>
                <w:lang w:bidi="he-IL"/>
              </w:rPr>
              <w:t>שישה סידרי משנה</w:t>
            </w:r>
          </w:p>
          <w:p w:rsidR="008A026A" w:rsidRPr="00AC6AD5" w:rsidRDefault="008A026A" w:rsidP="008A026A">
            <w:pPr>
              <w:pStyle w:val="Sansinterligne"/>
              <w:numPr>
                <w:ilvl w:val="0"/>
                <w:numId w:val="1"/>
              </w:numPr>
              <w:bidi/>
              <w:rPr>
                <w:rFonts w:asciiTheme="majorHAnsi" w:hAnsiTheme="majorHAnsi" w:cstheme="majorHAnsi"/>
                <w:sz w:val="32"/>
                <w:szCs w:val="32"/>
                <w:rtl/>
                <w:lang w:bidi="he-IL"/>
              </w:rPr>
            </w:pPr>
            <w:r w:rsidRPr="00AC6AD5">
              <w:rPr>
                <w:rFonts w:asciiTheme="majorHAnsi" w:hAnsiTheme="majorHAnsi" w:cstheme="majorHAnsi"/>
                <w:sz w:val="32"/>
                <w:szCs w:val="32"/>
                <w:rtl/>
                <w:lang w:bidi="he-IL"/>
              </w:rPr>
              <w:t>גאונים</w:t>
            </w:r>
          </w:p>
          <w:p w:rsidR="008A026A" w:rsidRPr="00AC6AD5" w:rsidRDefault="008A026A" w:rsidP="008A026A">
            <w:pPr>
              <w:pStyle w:val="Sansinterligne"/>
              <w:numPr>
                <w:ilvl w:val="0"/>
                <w:numId w:val="1"/>
              </w:numPr>
              <w:bidi/>
              <w:rPr>
                <w:rFonts w:asciiTheme="majorHAnsi" w:hAnsiTheme="majorHAnsi" w:cstheme="majorHAnsi"/>
                <w:sz w:val="32"/>
                <w:szCs w:val="32"/>
                <w:rtl/>
                <w:lang w:bidi="he-IL"/>
              </w:rPr>
            </w:pPr>
            <w:r w:rsidRPr="00AC6AD5">
              <w:rPr>
                <w:rFonts w:asciiTheme="majorHAnsi" w:hAnsiTheme="majorHAnsi" w:cstheme="majorHAnsi"/>
                <w:sz w:val="32"/>
                <w:szCs w:val="32"/>
                <w:rtl/>
                <w:lang w:bidi="he-IL"/>
              </w:rPr>
              <w:t>ראשונים אחרונים</w:t>
            </w:r>
          </w:p>
          <w:p w:rsidR="008A026A" w:rsidRPr="00AC6AD5" w:rsidRDefault="008A026A" w:rsidP="008A026A">
            <w:pPr>
              <w:pStyle w:val="Sansinterligne"/>
              <w:numPr>
                <w:ilvl w:val="0"/>
                <w:numId w:val="1"/>
              </w:numPr>
              <w:bidi/>
              <w:rPr>
                <w:rFonts w:asciiTheme="majorHAnsi" w:hAnsiTheme="majorHAnsi" w:cstheme="majorHAnsi"/>
                <w:sz w:val="32"/>
                <w:szCs w:val="32"/>
                <w:rtl/>
                <w:lang w:bidi="he-IL"/>
              </w:rPr>
            </w:pPr>
            <w:r w:rsidRPr="00AC6AD5">
              <w:rPr>
                <w:rFonts w:asciiTheme="majorHAnsi" w:hAnsiTheme="majorHAnsi" w:cstheme="majorHAnsi"/>
                <w:sz w:val="32"/>
                <w:szCs w:val="32"/>
                <w:rtl/>
                <w:lang w:bidi="he-IL"/>
              </w:rPr>
              <w:t>תורה שבכתב .תורה שבעל פה</w:t>
            </w:r>
          </w:p>
          <w:p w:rsidR="008A026A" w:rsidRPr="00AC6AD5" w:rsidRDefault="008A026A" w:rsidP="008A026A">
            <w:pPr>
              <w:pStyle w:val="Sansinterligne"/>
              <w:numPr>
                <w:ilvl w:val="0"/>
                <w:numId w:val="1"/>
              </w:numPr>
              <w:bidi/>
              <w:rPr>
                <w:rFonts w:asciiTheme="majorHAnsi" w:hAnsiTheme="majorHAnsi" w:cstheme="majorHAnsi"/>
                <w:sz w:val="32"/>
                <w:szCs w:val="32"/>
                <w:rtl/>
                <w:lang w:bidi="he-IL"/>
              </w:rPr>
            </w:pPr>
            <w:r w:rsidRPr="00AC6AD5">
              <w:rPr>
                <w:rFonts w:asciiTheme="majorHAnsi" w:hAnsiTheme="majorHAnsi" w:cstheme="majorHAnsi"/>
                <w:sz w:val="32"/>
                <w:szCs w:val="32"/>
                <w:rtl/>
                <w:lang w:bidi="he-IL"/>
              </w:rPr>
              <w:t>שאלות ותשובות</w:t>
            </w:r>
          </w:p>
          <w:p w:rsidR="008A026A" w:rsidRPr="00AC6AD5" w:rsidRDefault="008A026A" w:rsidP="008A026A">
            <w:pPr>
              <w:pStyle w:val="Sansinterligne"/>
              <w:numPr>
                <w:ilvl w:val="0"/>
                <w:numId w:val="1"/>
              </w:numPr>
              <w:bidi/>
              <w:rPr>
                <w:rFonts w:asciiTheme="majorHAnsi" w:hAnsiTheme="majorHAnsi" w:cstheme="majorHAnsi"/>
                <w:sz w:val="32"/>
                <w:szCs w:val="32"/>
                <w:lang w:bidi="he-IL"/>
              </w:rPr>
            </w:pPr>
            <w:r w:rsidRPr="00AC6AD5">
              <w:rPr>
                <w:rFonts w:asciiTheme="majorHAnsi" w:hAnsiTheme="majorHAnsi" w:cstheme="majorHAnsi"/>
                <w:sz w:val="32"/>
                <w:szCs w:val="32"/>
                <w:rtl/>
                <w:lang w:bidi="he-IL"/>
              </w:rPr>
              <w:t>שולחן ערוך</w:t>
            </w:r>
          </w:p>
        </w:tc>
      </w:tr>
    </w:tbl>
    <w:p w:rsidR="00A87811" w:rsidRDefault="00A87811" w:rsidP="008A026A"/>
    <w:sectPr w:rsidR="00A87811">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2136A45"/>
    <w:multiLevelType w:val="hybridMultilevel"/>
    <w:tmpl w:val="6936D606"/>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6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026A"/>
    <w:rsid w:val="008A026A"/>
    <w:rsid w:val="00A87811"/>
  </w:rsids>
  <m:mathPr>
    <m:mathFont m:val="Cambria Math"/>
    <m:brkBin m:val="before"/>
    <m:brkBinSub m:val="--"/>
    <m:smallFrac m:val="0"/>
    <m:dispDef/>
    <m:lMargin m:val="0"/>
    <m:rMargin m:val="0"/>
    <m:defJc m:val="centerGroup"/>
    <m:wrapIndent m:val="1440"/>
    <m:intLim m:val="subSup"/>
    <m:naryLim m:val="undOvr"/>
  </m:mathPr>
  <w:themeFontLang w:val="fr-FR"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1006E6"/>
  <w15:chartTrackingRefBased/>
  <w15:docId w15:val="{C7A7CFC0-B31F-4E52-B814-D00DF3F4C6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A026A"/>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59"/>
    <w:rsid w:val="008A026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ansinterligne">
    <w:name w:val="No Spacing"/>
    <w:uiPriority w:val="1"/>
    <w:qFormat/>
    <w:rsid w:val="008A026A"/>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222</Words>
  <Characters>1222</Characters>
  <Application>Microsoft Office Word</Application>
  <DocSecurity>0</DocSecurity>
  <Lines>10</Lines>
  <Paragraphs>2</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1442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Floriane Chinsky</dc:creator>
  <cp:keywords/>
  <dc:description/>
  <cp:lastModifiedBy>Floriane Chinsky</cp:lastModifiedBy>
  <cp:revision>1</cp:revision>
  <dcterms:created xsi:type="dcterms:W3CDTF">2019-09-05T21:14:00Z</dcterms:created>
  <dcterms:modified xsi:type="dcterms:W3CDTF">2019-09-05T21:16:00Z</dcterms:modified>
</cp:coreProperties>
</file>