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0941C0" w:rsidRDefault="00602209">
      <w:pPr>
        <w:rPr>
          <w:rFonts w:asciiTheme="majorBidi" w:hAnsiTheme="majorBidi" w:cstheme="majorBidi"/>
          <w:sz w:val="24"/>
          <w:szCs w:val="24"/>
        </w:rPr>
      </w:pPr>
    </w:p>
    <w:p w:rsidR="00B708EA" w:rsidRPr="000941C0" w:rsidRDefault="00B708EA" w:rsidP="009034B2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bidi="he-IL"/>
        </w:rPr>
      </w:pPr>
      <w:r w:rsidRPr="000941C0">
        <w:rPr>
          <w:rFonts w:asciiTheme="majorBidi" w:hAnsiTheme="majorBidi" w:cstheme="majorBidi"/>
          <w:b/>
          <w:bCs/>
          <w:sz w:val="24"/>
          <w:szCs w:val="24"/>
        </w:rPr>
        <w:t>Exe</w:t>
      </w:r>
      <w:r w:rsidR="009034B2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>rcice 5</w:t>
      </w:r>
      <w:r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– </w:t>
      </w:r>
      <w:r w:rsidR="00A8092D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mots de deux lettres, </w:t>
      </w:r>
      <w:proofErr w:type="spellStart"/>
      <w:r w:rsidR="00A8092D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>Amida</w:t>
      </w:r>
      <w:proofErr w:type="spellEnd"/>
      <w:r w:rsidR="00A8092D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 xml:space="preserve"> </w:t>
      </w:r>
      <w:r w:rsidR="009034B2" w:rsidRPr="000941C0">
        <w:rPr>
          <w:rFonts w:asciiTheme="majorBidi" w:hAnsiTheme="majorBidi" w:cstheme="majorBidi"/>
          <w:b/>
          <w:bCs/>
          <w:sz w:val="24"/>
          <w:szCs w:val="24"/>
          <w:lang w:bidi="he-IL"/>
        </w:rPr>
        <w:t>fin</w:t>
      </w:r>
    </w:p>
    <w:p w:rsidR="00B708EA" w:rsidRPr="000941C0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sz w:val="18"/>
          <w:szCs w:val="18"/>
          <w:lang w:bidi="he-IL"/>
        </w:rPr>
      </w:pPr>
    </w:p>
    <w:p w:rsidR="000941C0" w:rsidRPr="000941C0" w:rsidRDefault="000941C0" w:rsidP="000941C0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</w:p>
    <w:p w:rsidR="00CF721E" w:rsidRPr="000941C0" w:rsidRDefault="000941C0" w:rsidP="000941C0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  <w:r w:rsidRPr="000941C0">
        <w:rPr>
          <w:rFonts w:asciiTheme="majorBidi" w:hAnsiTheme="majorBidi" w:cstheme="majorBidi"/>
          <w:sz w:val="24"/>
          <w:szCs w:val="24"/>
          <w:lang w:bidi="he-IL"/>
        </w:rPr>
        <w:t>Apprendre les lettres restantes</w:t>
      </w:r>
    </w:p>
    <w:p w:rsidR="000941C0" w:rsidRPr="000941C0" w:rsidRDefault="000941C0" w:rsidP="000941C0">
      <w:pPr>
        <w:spacing w:after="0" w:line="240" w:lineRule="auto"/>
        <w:rPr>
          <w:rFonts w:asciiTheme="majorBidi" w:hAnsiTheme="majorBidi" w:cstheme="majorBidi"/>
          <w:sz w:val="24"/>
          <w:szCs w:val="24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701"/>
        <w:gridCol w:w="882"/>
      </w:tblGrid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  <w:t>Aleph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  <w:t>א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  <w:t xml:space="preserve">Beit / </w:t>
            </w: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  <w:t>veit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rtl/>
                <w:lang w:bidi="he-IL"/>
              </w:rPr>
              <w:t>ב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Guimel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ג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Dalet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ד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Hé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ה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Vav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ו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Zaïn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ז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Het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ח</w:t>
            </w:r>
          </w:p>
        </w:tc>
      </w:tr>
      <w:tr w:rsidR="00CF721E" w:rsidRPr="000941C0" w:rsidTr="000E6777">
        <w:trPr>
          <w:trHeight w:val="70"/>
        </w:trPr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Tet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he-IL"/>
              </w:rPr>
              <w:t>ט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Youd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י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Kaf</w:t>
            </w:r>
            <w:proofErr w:type="spellEnd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 xml:space="preserve">/ </w:t>
            </w: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Haf</w:t>
            </w:r>
            <w:proofErr w:type="spellEnd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, final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כ ך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Lamed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ל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Mem</w:t>
            </w:r>
            <w:proofErr w:type="spellEnd"/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, final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מ ם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Noun, final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נ ן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SameH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ס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  <w:t>Ayin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  <w:lang w:bidi="he-IL"/>
              </w:rPr>
              <w:t>ע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Pé</w:t>
            </w:r>
            <w:proofErr w:type="spellEnd"/>
            <w:r w:rsidRPr="000941C0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 xml:space="preserve"> / </w:t>
            </w:r>
            <w:proofErr w:type="spellStart"/>
            <w:r w:rsidRPr="000941C0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fé</w:t>
            </w:r>
            <w:proofErr w:type="spellEnd"/>
            <w:r w:rsidRPr="000941C0">
              <w:rPr>
                <w:rFonts w:asciiTheme="majorBidi" w:hAnsiTheme="majorBidi" w:cstheme="majorBidi"/>
                <w:b/>
                <w:bCs/>
                <w:sz w:val="24"/>
                <w:szCs w:val="24"/>
                <w:lang w:bidi="he-IL"/>
              </w:rPr>
              <w:t>, final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he-IL"/>
              </w:rPr>
              <w:t>פף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Tsadé</w:t>
            </w:r>
            <w:proofErr w:type="spellEnd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, final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צ ץ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Kouf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ק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Rech</w:t>
            </w:r>
            <w:proofErr w:type="spellEnd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0941C0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ר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Chin/sin</w:t>
            </w:r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ש</w:t>
            </w:r>
          </w:p>
        </w:tc>
      </w:tr>
      <w:tr w:rsidR="00CF721E" w:rsidRPr="000941C0" w:rsidTr="000E6777">
        <w:tc>
          <w:tcPr>
            <w:tcW w:w="6629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CF721E" w:rsidRPr="000941C0" w:rsidRDefault="00CF721E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proofErr w:type="spellStart"/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Tav</w:t>
            </w:r>
            <w:proofErr w:type="spellEnd"/>
          </w:p>
        </w:tc>
        <w:tc>
          <w:tcPr>
            <w:tcW w:w="882" w:type="dxa"/>
          </w:tcPr>
          <w:p w:rsidR="00CF721E" w:rsidRPr="000941C0" w:rsidRDefault="00CF721E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0941C0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ת</w:t>
            </w:r>
          </w:p>
        </w:tc>
      </w:tr>
    </w:tbl>
    <w:p w:rsidR="00CF721E" w:rsidRPr="000941C0" w:rsidRDefault="00CF721E" w:rsidP="00CF721E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</w:p>
    <w:p w:rsidR="000941C0" w:rsidRPr="000941C0" w:rsidRDefault="000941C0" w:rsidP="009034B2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</w:p>
    <w:p w:rsidR="009034B2" w:rsidRPr="000941C0" w:rsidRDefault="009034B2" w:rsidP="009034B2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r w:rsidRPr="000941C0">
        <w:rPr>
          <w:rFonts w:asciiTheme="majorBidi" w:hAnsiTheme="majorBidi" w:cstheme="majorBidi"/>
          <w:sz w:val="24"/>
          <w:szCs w:val="24"/>
          <w:lang w:bidi="he-IL"/>
        </w:rPr>
        <w:t>Suffixes et préfixes</w:t>
      </w:r>
    </w:p>
    <w:p w:rsidR="000941C0" w:rsidRPr="000941C0" w:rsidRDefault="000941C0" w:rsidP="009034B2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20"/>
        <w:gridCol w:w="2693"/>
        <w:gridCol w:w="675"/>
      </w:tblGrid>
      <w:tr w:rsidR="009034B2" w:rsidRPr="000941C0" w:rsidTr="000E6777">
        <w:tc>
          <w:tcPr>
            <w:tcW w:w="5920" w:type="dxa"/>
          </w:tcPr>
          <w:p w:rsidR="009034B2" w:rsidRPr="000941C0" w:rsidRDefault="000941C0" w:rsidP="00C21A8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אלנו </w:t>
            </w:r>
            <w:r w:rsidR="009034B2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אל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ינו </w:t>
            </w:r>
            <w:r w:rsidR="009034B2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ש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מנו </w:t>
            </w:r>
            <w:r w:rsidR="009034B2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כל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נו בננו אבינו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עמנו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עמנו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חגנו הרנו</w:t>
            </w:r>
            <w:r w:rsidR="009034B2"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</w:p>
        </w:tc>
        <w:tc>
          <w:tcPr>
            <w:tcW w:w="2693" w:type="dxa"/>
          </w:tcPr>
          <w:p w:rsidR="009034B2" w:rsidRPr="000941C0" w:rsidRDefault="00C21A87" w:rsidP="000E6777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Notre (</w:t>
            </w: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nou</w:t>
            </w:r>
            <w:proofErr w:type="spellEnd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675" w:type="dxa"/>
          </w:tcPr>
          <w:p w:rsidR="009034B2" w:rsidRPr="000941C0" w:rsidRDefault="009034B2" w:rsidP="000E677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...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נו</w:t>
            </w:r>
          </w:p>
        </w:tc>
      </w:tr>
      <w:tr w:rsidR="009034B2" w:rsidRPr="000941C0" w:rsidTr="000E6777">
        <w:tc>
          <w:tcPr>
            <w:tcW w:w="5920" w:type="dxa"/>
          </w:tcPr>
          <w:p w:rsidR="009034B2" w:rsidRPr="000941C0" w:rsidRDefault="000941C0" w:rsidP="00C21A8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אלך 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אל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ך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ש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מך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כל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ך בנך אביך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עמך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עמך</w:t>
            </w:r>
            <w:r w:rsidR="00C21A87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חגך הרך</w:t>
            </w:r>
          </w:p>
        </w:tc>
        <w:tc>
          <w:tcPr>
            <w:tcW w:w="2693" w:type="dxa"/>
          </w:tcPr>
          <w:p w:rsidR="009034B2" w:rsidRPr="000941C0" w:rsidRDefault="00C21A87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Ton (Ha/</w:t>
            </w:r>
            <w:proofErr w:type="spellStart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aH</w:t>
            </w:r>
            <w:proofErr w:type="spellEnd"/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675" w:type="dxa"/>
          </w:tcPr>
          <w:p w:rsidR="009034B2" w:rsidRPr="000941C0" w:rsidRDefault="009034B2" w:rsidP="000E677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...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ך</w:t>
            </w:r>
          </w:p>
        </w:tc>
      </w:tr>
      <w:tr w:rsidR="009034B2" w:rsidRPr="000941C0" w:rsidTr="000E6777">
        <w:tc>
          <w:tcPr>
            <w:tcW w:w="5920" w:type="dxa"/>
          </w:tcPr>
          <w:p w:rsidR="009034B2" w:rsidRPr="000941C0" w:rsidRDefault="00C21A87" w:rsidP="000941C0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אלי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 אלהיו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שמ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כל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בנ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אבי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עמו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חג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הר</w:t>
            </w:r>
            <w:r w:rsidR="000941C0"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</w:p>
        </w:tc>
        <w:tc>
          <w:tcPr>
            <w:tcW w:w="2693" w:type="dxa"/>
          </w:tcPr>
          <w:p w:rsidR="009034B2" w:rsidRPr="000941C0" w:rsidRDefault="00C21A87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Son (o)</w:t>
            </w:r>
          </w:p>
        </w:tc>
        <w:tc>
          <w:tcPr>
            <w:tcW w:w="675" w:type="dxa"/>
          </w:tcPr>
          <w:p w:rsidR="009034B2" w:rsidRPr="000941C0" w:rsidRDefault="009034B2" w:rsidP="000E677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...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</w:t>
            </w:r>
          </w:p>
        </w:tc>
      </w:tr>
      <w:tr w:rsidR="000941C0" w:rsidRPr="000941C0" w:rsidTr="00041CF4">
        <w:tc>
          <w:tcPr>
            <w:tcW w:w="5920" w:type="dxa"/>
          </w:tcPr>
          <w:p w:rsidR="000941C0" w:rsidRPr="000941C0" w:rsidRDefault="000941C0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אלי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אלהי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שמ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כל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י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בנ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אבי עמ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י 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עמ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חג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הר</w:t>
            </w: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</w:t>
            </w:r>
          </w:p>
        </w:tc>
        <w:tc>
          <w:tcPr>
            <w:tcW w:w="2693" w:type="dxa"/>
          </w:tcPr>
          <w:p w:rsidR="000941C0" w:rsidRPr="000941C0" w:rsidRDefault="000941C0" w:rsidP="00041CF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Mon (i)</w:t>
            </w:r>
          </w:p>
        </w:tc>
        <w:tc>
          <w:tcPr>
            <w:tcW w:w="675" w:type="dxa"/>
          </w:tcPr>
          <w:p w:rsidR="000941C0" w:rsidRPr="000941C0" w:rsidRDefault="000941C0" w:rsidP="00041CF4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...י</w:t>
            </w:r>
          </w:p>
        </w:tc>
      </w:tr>
      <w:tr w:rsidR="009034B2" w:rsidRPr="000941C0" w:rsidTr="000E6777">
        <w:tc>
          <w:tcPr>
            <w:tcW w:w="5920" w:type="dxa"/>
          </w:tcPr>
          <w:p w:rsidR="009034B2" w:rsidRPr="000941C0" w:rsidRDefault="009034B2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2693" w:type="dxa"/>
          </w:tcPr>
          <w:p w:rsidR="009034B2" w:rsidRPr="000941C0" w:rsidRDefault="000941C0" w:rsidP="000941C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bon</w:t>
            </w:r>
          </w:p>
        </w:tc>
        <w:tc>
          <w:tcPr>
            <w:tcW w:w="675" w:type="dxa"/>
          </w:tcPr>
          <w:p w:rsidR="009034B2" w:rsidRPr="000941C0" w:rsidRDefault="00C21A87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טוב</w:t>
            </w:r>
          </w:p>
        </w:tc>
      </w:tr>
      <w:tr w:rsidR="009034B2" w:rsidRPr="000941C0" w:rsidTr="000E6777">
        <w:tc>
          <w:tcPr>
            <w:tcW w:w="5920" w:type="dxa"/>
          </w:tcPr>
          <w:p w:rsidR="009034B2" w:rsidRPr="000941C0" w:rsidRDefault="009034B2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2693" w:type="dxa"/>
          </w:tcPr>
          <w:p w:rsidR="009034B2" w:rsidRPr="000941C0" w:rsidRDefault="000941C0" w:rsidP="000E6777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lang w:val="en-US" w:bidi="he-IL"/>
              </w:rPr>
              <w:t>Ma bouche</w:t>
            </w:r>
          </w:p>
        </w:tc>
        <w:tc>
          <w:tcPr>
            <w:tcW w:w="675" w:type="dxa"/>
          </w:tcPr>
          <w:p w:rsidR="009034B2" w:rsidRPr="000941C0" w:rsidRDefault="00C21A87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0941C0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פי</w:t>
            </w:r>
          </w:p>
        </w:tc>
      </w:tr>
    </w:tbl>
    <w:p w:rsidR="009034B2" w:rsidRPr="000941C0" w:rsidRDefault="009034B2" w:rsidP="009034B2">
      <w:pPr>
        <w:spacing w:after="0"/>
        <w:rPr>
          <w:rFonts w:asciiTheme="majorBidi" w:hAnsiTheme="majorBidi" w:cstheme="majorBidi"/>
          <w:sz w:val="12"/>
          <w:szCs w:val="12"/>
          <w:rtl/>
          <w:lang w:bidi="he-IL"/>
        </w:rPr>
      </w:pPr>
    </w:p>
    <w:p w:rsidR="009034B2" w:rsidRPr="000941C0" w:rsidRDefault="009034B2" w:rsidP="00CF721E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</w:p>
    <w:p w:rsidR="009034B2" w:rsidRPr="000941C0" w:rsidRDefault="000941C0" w:rsidP="00CF721E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r w:rsidRPr="000941C0">
        <w:rPr>
          <w:rFonts w:asciiTheme="majorBidi" w:hAnsiTheme="majorBidi" w:cstheme="majorBidi"/>
          <w:sz w:val="24"/>
          <w:szCs w:val="24"/>
          <w:lang w:bidi="he-IL"/>
        </w:rPr>
        <w:t xml:space="preserve">p. 172, surligner les préfixes et les suffixes en violet, le mot </w:t>
      </w:r>
      <w:r w:rsidRPr="000941C0">
        <w:rPr>
          <w:rFonts w:asciiTheme="majorBidi" w:hAnsiTheme="majorBidi" w:cstheme="majorBidi"/>
          <w:sz w:val="24"/>
          <w:szCs w:val="24"/>
          <w:rtl/>
          <w:lang w:bidi="he-IL"/>
        </w:rPr>
        <w:t xml:space="preserve">טוב </w:t>
      </w:r>
      <w:r w:rsidRPr="000941C0">
        <w:rPr>
          <w:rFonts w:asciiTheme="majorBidi" w:hAnsiTheme="majorBidi" w:cstheme="majorBidi"/>
          <w:sz w:val="24"/>
          <w:szCs w:val="24"/>
          <w:lang w:bidi="he-IL"/>
        </w:rPr>
        <w:t xml:space="preserve"> en orange.</w:t>
      </w:r>
    </w:p>
    <w:p w:rsidR="009034B2" w:rsidRPr="000941C0" w:rsidRDefault="009034B2" w:rsidP="00CF721E">
      <w:pPr>
        <w:spacing w:after="0"/>
        <w:rPr>
          <w:rFonts w:asciiTheme="majorBidi" w:hAnsiTheme="majorBidi" w:cstheme="majorBidi"/>
          <w:sz w:val="24"/>
          <w:szCs w:val="24"/>
          <w:lang w:bidi="he-IL"/>
        </w:rPr>
      </w:pPr>
      <w:bookmarkStart w:id="0" w:name="_GoBack"/>
      <w:bookmarkEnd w:id="0"/>
    </w:p>
    <w:sectPr w:rsidR="009034B2" w:rsidRPr="00094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0934E7"/>
    <w:rsid w:val="000941C0"/>
    <w:rsid w:val="000D0D68"/>
    <w:rsid w:val="001A6ACE"/>
    <w:rsid w:val="001C3C6E"/>
    <w:rsid w:val="00552F61"/>
    <w:rsid w:val="00602209"/>
    <w:rsid w:val="006B6D53"/>
    <w:rsid w:val="009034B2"/>
    <w:rsid w:val="00A35E16"/>
    <w:rsid w:val="00A8092D"/>
    <w:rsid w:val="00B708EA"/>
    <w:rsid w:val="00C21A87"/>
    <w:rsid w:val="00CF721E"/>
    <w:rsid w:val="00ED3856"/>
    <w:rsid w:val="00F0022A"/>
    <w:rsid w:val="00FE4B09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3</cp:revision>
  <cp:lastPrinted>2016-02-11T16:46:00Z</cp:lastPrinted>
  <dcterms:created xsi:type="dcterms:W3CDTF">2016-02-11T16:51:00Z</dcterms:created>
  <dcterms:modified xsi:type="dcterms:W3CDTF">2016-02-11T17:29:00Z</dcterms:modified>
</cp:coreProperties>
</file>